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E2" w:rsidRDefault="00673B7F" w:rsidP="00673B7F">
      <w:pPr>
        <w:pStyle w:val="1"/>
      </w:pPr>
      <w:r>
        <w:t>Название работы на русском языке</w:t>
      </w:r>
    </w:p>
    <w:p w:rsidR="00673B7F" w:rsidRPr="00407AB2" w:rsidRDefault="00673B7F" w:rsidP="00673B7F">
      <w:pPr>
        <w:pStyle w:val="2"/>
        <w:rPr>
          <w:lang w:val="en-US"/>
        </w:rPr>
      </w:pPr>
      <w:r>
        <w:rPr>
          <w:lang w:val="en-US"/>
        </w:rPr>
        <w:t>Title</w:t>
      </w:r>
      <w:r w:rsidRPr="00407AB2">
        <w:rPr>
          <w:lang w:val="en-US"/>
        </w:rPr>
        <w:t xml:space="preserve"> </w:t>
      </w:r>
      <w:r>
        <w:rPr>
          <w:lang w:val="en-US"/>
        </w:rPr>
        <w:t>of</w:t>
      </w:r>
      <w:r w:rsidRPr="00407AB2">
        <w:rPr>
          <w:lang w:val="en-US"/>
        </w:rPr>
        <w:t xml:space="preserve"> </w:t>
      </w:r>
      <w:r>
        <w:rPr>
          <w:lang w:val="en-US"/>
        </w:rPr>
        <w:t>work</w:t>
      </w:r>
      <w:r w:rsidRPr="00407AB2">
        <w:rPr>
          <w:lang w:val="en-US"/>
        </w:rPr>
        <w:t xml:space="preserve"> </w:t>
      </w:r>
      <w:r>
        <w:rPr>
          <w:lang w:val="en-US"/>
        </w:rPr>
        <w:t>in</w:t>
      </w:r>
      <w:r w:rsidRPr="00407AB2">
        <w:rPr>
          <w:lang w:val="en-US"/>
        </w:rPr>
        <w:t xml:space="preserve"> </w:t>
      </w:r>
      <w:r w:rsidR="00D062B4">
        <w:rPr>
          <w:lang w:val="en-US"/>
        </w:rPr>
        <w:t>English</w:t>
      </w:r>
    </w:p>
    <w:p w:rsidR="00D062B4" w:rsidRPr="00407AB2" w:rsidRDefault="00C41E2C" w:rsidP="00C41E2C">
      <w:pPr>
        <w:pStyle w:val="a8"/>
        <w:ind w:left="567"/>
        <w:rPr>
          <w:lang w:val="en-US"/>
        </w:rPr>
      </w:pPr>
      <w:r w:rsidRPr="006D1273">
        <w:rPr>
          <w:u w:val="single"/>
        </w:rPr>
        <w:t>Иванов</w:t>
      </w:r>
      <w:r w:rsidR="00D062B4" w:rsidRPr="00407AB2">
        <w:rPr>
          <w:u w:val="single"/>
          <w:lang w:val="en-US"/>
        </w:rPr>
        <w:t xml:space="preserve"> </w:t>
      </w:r>
      <w:r w:rsidRPr="006D1273">
        <w:rPr>
          <w:u w:val="single"/>
        </w:rPr>
        <w:t>И</w:t>
      </w:r>
      <w:r w:rsidR="00D062B4" w:rsidRPr="00407AB2">
        <w:rPr>
          <w:u w:val="single"/>
          <w:lang w:val="en-US"/>
        </w:rPr>
        <w:t xml:space="preserve">. </w:t>
      </w:r>
      <w:r w:rsidRPr="006D1273">
        <w:rPr>
          <w:u w:val="single"/>
        </w:rPr>
        <w:t>И</w:t>
      </w:r>
      <w:r w:rsidR="00D062B4" w:rsidRPr="00407AB2">
        <w:rPr>
          <w:u w:val="single"/>
          <w:lang w:val="en-US"/>
        </w:rPr>
        <w:t>.</w:t>
      </w:r>
      <w:r w:rsidR="00D062B4" w:rsidRPr="00407AB2">
        <w:rPr>
          <w:vertAlign w:val="superscript"/>
          <w:lang w:val="en-US"/>
        </w:rPr>
        <w:t>1</w:t>
      </w:r>
      <w:r w:rsidRPr="00407AB2">
        <w:rPr>
          <w:vertAlign w:val="superscript"/>
          <w:lang w:val="en-US"/>
        </w:rPr>
        <w:t>,2</w:t>
      </w:r>
      <w:r w:rsidR="00D062B4" w:rsidRPr="00407AB2">
        <w:rPr>
          <w:lang w:val="en-US"/>
        </w:rPr>
        <w:t xml:space="preserve">, </w:t>
      </w:r>
      <w:r>
        <w:t>Петров</w:t>
      </w:r>
      <w:r w:rsidRPr="00407AB2">
        <w:rPr>
          <w:lang w:val="en-US"/>
        </w:rPr>
        <w:t xml:space="preserve"> </w:t>
      </w:r>
      <w:r>
        <w:t>П</w:t>
      </w:r>
      <w:r w:rsidR="00D062B4" w:rsidRPr="00407AB2">
        <w:rPr>
          <w:lang w:val="en-US"/>
        </w:rPr>
        <w:t xml:space="preserve">. </w:t>
      </w:r>
      <w:r>
        <w:t>П</w:t>
      </w:r>
      <w:r w:rsidR="00D062B4" w:rsidRPr="00407AB2">
        <w:rPr>
          <w:lang w:val="en-US"/>
        </w:rPr>
        <w:t>.</w:t>
      </w:r>
      <w:r w:rsidR="00D062B4" w:rsidRPr="00407AB2">
        <w:rPr>
          <w:vertAlign w:val="superscript"/>
          <w:lang w:val="en-US"/>
        </w:rPr>
        <w:t>2</w:t>
      </w:r>
      <w:r w:rsidR="00D062B4" w:rsidRPr="00407AB2">
        <w:rPr>
          <w:lang w:val="en-US"/>
        </w:rPr>
        <w:t>, …</w:t>
      </w:r>
      <w:bookmarkStart w:id="0" w:name="_GoBack"/>
      <w:bookmarkEnd w:id="0"/>
    </w:p>
    <w:p w:rsidR="004C2681" w:rsidRDefault="006D1273" w:rsidP="006D1273">
      <w:pPr>
        <w:pStyle w:val="aa"/>
      </w:pPr>
      <w:r w:rsidRPr="006D1273">
        <w:rPr>
          <w:i w:val="0"/>
        </w:rPr>
        <w:t>1)</w:t>
      </w:r>
      <w:r>
        <w:t xml:space="preserve"> </w:t>
      </w:r>
      <w:r w:rsidR="004C2681">
        <w:t>Московский государственный университет имени М.В. Ломоносова, физический факультет, Москва, РФ; 2) Институт теоретической и прикладной электродинамики РАН, Москва, РФ.</w:t>
      </w:r>
    </w:p>
    <w:p w:rsidR="006D1273" w:rsidRPr="004E5E27" w:rsidRDefault="006D1273" w:rsidP="006D1273">
      <w:pPr>
        <w:pStyle w:val="aa"/>
      </w:pPr>
      <w:r>
        <w:rPr>
          <w:lang w:val="en-US"/>
        </w:rPr>
        <w:t>e</w:t>
      </w:r>
      <w:r w:rsidRPr="004E5E27">
        <w:t>-</w:t>
      </w:r>
      <w:r>
        <w:rPr>
          <w:lang w:val="en-US"/>
        </w:rPr>
        <w:t>mail</w:t>
      </w:r>
      <w:r w:rsidRPr="004E5E27">
        <w:t>1@</w:t>
      </w:r>
      <w:proofErr w:type="spellStart"/>
      <w:r>
        <w:rPr>
          <w:lang w:val="en-US"/>
        </w:rPr>
        <w:t>pochta</w:t>
      </w:r>
      <w:proofErr w:type="spellEnd"/>
      <w:r w:rsidRPr="004E5E27">
        <w:t>.</w:t>
      </w:r>
      <w:proofErr w:type="spellStart"/>
      <w:r>
        <w:rPr>
          <w:lang w:val="en-US"/>
        </w:rPr>
        <w:t>ru</w:t>
      </w:r>
      <w:proofErr w:type="spellEnd"/>
      <w:r w:rsidR="004E5E27" w:rsidRPr="004E5E27">
        <w:t xml:space="preserve">, </w:t>
      </w:r>
      <w:r w:rsidR="004E5E27">
        <w:rPr>
          <w:lang w:val="en-US"/>
        </w:rPr>
        <w:t>e</w:t>
      </w:r>
      <w:r w:rsidR="004E5E27" w:rsidRPr="004E5E27">
        <w:t>-</w:t>
      </w:r>
      <w:r w:rsidR="004E5E27">
        <w:rPr>
          <w:lang w:val="en-US"/>
        </w:rPr>
        <w:t>mail</w:t>
      </w:r>
      <w:r w:rsidR="004E5E27" w:rsidRPr="004E5E27">
        <w:t>2@</w:t>
      </w:r>
      <w:proofErr w:type="spellStart"/>
      <w:r w:rsidR="004E5E27">
        <w:rPr>
          <w:lang w:val="en-US"/>
        </w:rPr>
        <w:t>pochta</w:t>
      </w:r>
      <w:proofErr w:type="spellEnd"/>
      <w:r w:rsidR="004E5E27" w:rsidRPr="004E5E27">
        <w:t>.</w:t>
      </w:r>
      <w:proofErr w:type="spellStart"/>
      <w:r w:rsidR="004E5E27">
        <w:rPr>
          <w:lang w:val="en-US"/>
        </w:rPr>
        <w:t>ru</w:t>
      </w:r>
      <w:proofErr w:type="spellEnd"/>
      <w:r w:rsidR="004E5E27">
        <w:t xml:space="preserve">, </w:t>
      </w:r>
      <w:r w:rsidR="004E5E27" w:rsidRPr="004E5E27">
        <w:t>…</w:t>
      </w:r>
    </w:p>
    <w:p w:rsidR="00101BEF" w:rsidRDefault="00101BEF" w:rsidP="00101BEF">
      <w:r>
        <w:rPr>
          <w:b/>
          <w:i/>
          <w:sz w:val="22"/>
        </w:rPr>
        <w:t>Аннотация.</w:t>
      </w:r>
      <w:r>
        <w:rPr>
          <w:i/>
          <w:sz w:val="20"/>
        </w:rPr>
        <w:t xml:space="preserve"> </w:t>
      </w:r>
      <w:r>
        <w:t>В работе рассматривается</w:t>
      </w:r>
      <w:r w:rsidR="002920E6">
        <w:t xml:space="preserve"> актуальная</w:t>
      </w:r>
      <w:r>
        <w:t xml:space="preserve"> задача </w:t>
      </w:r>
      <w:r w:rsidR="002920E6">
        <w:t>электродинамики</w:t>
      </w:r>
      <w:r>
        <w:t>.</w:t>
      </w:r>
      <w:r w:rsidR="002920E6">
        <w:t xml:space="preserve"> Полученные результаты имеют теоретическое и прикладное значение в науке и технике.</w:t>
      </w:r>
    </w:p>
    <w:p w:rsidR="00110FDA" w:rsidRPr="00F10EF7" w:rsidRDefault="002920E6" w:rsidP="00F10EF7">
      <w:pPr>
        <w:pStyle w:val="3"/>
      </w:pPr>
      <w:r w:rsidRPr="00F10EF7">
        <w:t>Введение</w:t>
      </w:r>
    </w:p>
    <w:p w:rsidR="002920E6" w:rsidRDefault="002920E6" w:rsidP="00101BEF">
      <w:r w:rsidRPr="002920E6">
        <w:t xml:space="preserve">Введение. </w:t>
      </w:r>
      <w:r w:rsidRPr="002920E6">
        <w:t xml:space="preserve">Введение. Введение. Введение. Введение. Введение. Введение. Введение. Введение. Введение. </w:t>
      </w:r>
    </w:p>
    <w:p w:rsidR="00110FDA" w:rsidRDefault="002920E6" w:rsidP="00F10EF7">
      <w:pPr>
        <w:pStyle w:val="3"/>
      </w:pPr>
      <w:r>
        <w:t>Описание работы</w:t>
      </w:r>
    </w:p>
    <w:p w:rsidR="002920E6" w:rsidRDefault="002920E6" w:rsidP="00101BEF"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 w:rsidR="00AB4E0A">
        <w:rPr>
          <w:lang w:val="en-US"/>
        </w:rPr>
        <w:t xml:space="preserve"> [1], [2]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</w:p>
    <w:p w:rsidR="002920E6" w:rsidRDefault="002920E6" w:rsidP="00101BEF">
      <w:r w:rsidRPr="00F10EF7">
        <w:rPr>
          <w:rStyle w:val="40"/>
        </w:rPr>
        <w:t>Подзаголовок.</w:t>
      </w:r>
      <w:r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 w:rsidR="00AB4E0A">
        <w:rPr>
          <w:lang w:val="en-US"/>
        </w:rPr>
        <w:t xml:space="preserve"> [1]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  <w:r w:rsidRPr="002920E6">
        <w:t xml:space="preserve"> </w:t>
      </w:r>
      <w:r w:rsidRPr="002920E6">
        <w:t>Основной текст</w:t>
      </w:r>
      <w:r>
        <w:t>.</w:t>
      </w: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990"/>
      </w:tblGrid>
      <w:tr w:rsidR="00AB4E0A" w:rsidTr="00935E28">
        <w:tc>
          <w:tcPr>
            <w:tcW w:w="4454" w:type="pct"/>
            <w:vAlign w:val="center"/>
          </w:tcPr>
          <w:p w:rsidR="00AB4E0A" w:rsidRPr="00AB4E0A" w:rsidRDefault="00AB4E0A" w:rsidP="00AB4E0A">
            <w:pPr>
              <w:ind w:firstLine="0"/>
              <w:rPr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  <m:e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-∞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+∞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sup>
                        </m:sSup>
                        <m:r>
                          <w:rPr>
                            <w:rFonts w:ascii="Cambria Math" w:hAnsi="Cambria Math"/>
                            <w:lang w:val="en-US"/>
                          </w:rPr>
                          <m:t xml:space="preserve"> dx</m:t>
                        </m:r>
                      </m:e>
                    </m:nary>
                  </m:e>
                </m:nary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π</m:t>
                    </m:r>
                  </m:e>
                </m:rad>
              </m:oMath>
            </m:oMathPara>
          </w:p>
        </w:tc>
        <w:tc>
          <w:tcPr>
            <w:tcW w:w="546" w:type="pct"/>
            <w:vAlign w:val="center"/>
          </w:tcPr>
          <w:p w:rsidR="00AB4E0A" w:rsidRDefault="00AB4E0A" w:rsidP="00AB4E0A">
            <w:pPr>
              <w:ind w:firstLine="0"/>
              <w:jc w:val="right"/>
            </w:pPr>
            <w:r>
              <w:t>(1)</w:t>
            </w:r>
          </w:p>
        </w:tc>
      </w:tr>
    </w:tbl>
    <w:p w:rsidR="00AB4E0A" w:rsidRDefault="00AB4E0A" w:rsidP="00F3290F">
      <w:r w:rsidRPr="002920E6">
        <w:t>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rPr>
          <w:lang w:val="en-US"/>
        </w:rPr>
        <w:t xml:space="preserve"> [1] – [4]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</w:p>
    <w:p w:rsidR="00F3290F" w:rsidRDefault="00F3290F" w:rsidP="00F3290F">
      <w:pPr>
        <w:pStyle w:val="af3"/>
        <w:keepNext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Важные и нужные данные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408"/>
        <w:gridCol w:w="2122"/>
        <w:gridCol w:w="2265"/>
      </w:tblGrid>
      <w:tr w:rsidR="00AB4E0A" w:rsidRPr="00F3290F" w:rsidTr="00F3290F">
        <w:trPr>
          <w:jc w:val="center"/>
        </w:trPr>
        <w:tc>
          <w:tcPr>
            <w:tcW w:w="2265" w:type="dxa"/>
            <w:vAlign w:val="center"/>
          </w:tcPr>
          <w:p w:rsidR="00AB4E0A" w:rsidRPr="00F3290F" w:rsidRDefault="00F3290F" w:rsidP="00101BEF">
            <w:pPr>
              <w:ind w:firstLine="0"/>
            </w:pPr>
            <w:r w:rsidRPr="00F3290F">
              <w:t>Первый столбец, м</w:t>
            </w:r>
          </w:p>
        </w:tc>
        <w:tc>
          <w:tcPr>
            <w:tcW w:w="2408" w:type="dxa"/>
            <w:vAlign w:val="center"/>
          </w:tcPr>
          <w:p w:rsidR="00AB4E0A" w:rsidRPr="00F3290F" w:rsidRDefault="00F3290F" w:rsidP="00101BEF">
            <w:pPr>
              <w:ind w:firstLine="0"/>
              <w:rPr>
                <w:lang w:val="en-US"/>
              </w:rPr>
            </w:pPr>
            <w:r w:rsidRPr="00F3290F">
              <w:t>Второй</w:t>
            </w:r>
            <w:r w:rsidRPr="00F3290F">
              <w:t xml:space="preserve"> столбец</w:t>
            </w:r>
            <w:r w:rsidRPr="00F3290F">
              <w:t>, А</w:t>
            </w:r>
            <w:r w:rsidRPr="00F3290F">
              <w:rPr>
                <w:lang w:val="en-US"/>
              </w:rPr>
              <w:t>/м</w:t>
            </w:r>
          </w:p>
        </w:tc>
        <w:tc>
          <w:tcPr>
            <w:tcW w:w="2122" w:type="dxa"/>
            <w:vAlign w:val="center"/>
          </w:tcPr>
          <w:p w:rsidR="00AB4E0A" w:rsidRPr="00F3290F" w:rsidRDefault="00F3290F" w:rsidP="00101BEF">
            <w:pPr>
              <w:ind w:firstLine="0"/>
            </w:pPr>
            <w:r w:rsidRPr="00F3290F">
              <w:t>Третий столбец, %</w:t>
            </w:r>
          </w:p>
        </w:tc>
        <w:tc>
          <w:tcPr>
            <w:tcW w:w="2265" w:type="dxa"/>
            <w:vAlign w:val="center"/>
          </w:tcPr>
          <w:p w:rsidR="00AB4E0A" w:rsidRPr="00F3290F" w:rsidRDefault="00F3290F" w:rsidP="00101BEF">
            <w:pPr>
              <w:ind w:firstLine="0"/>
            </w:pPr>
            <w:r>
              <w:t>Четвёртый столбец</w:t>
            </w:r>
          </w:p>
        </w:tc>
      </w:tr>
      <w:tr w:rsidR="00AB4E0A" w:rsidRPr="00F3290F" w:rsidTr="00F3290F">
        <w:trPr>
          <w:jc w:val="center"/>
        </w:trPr>
        <w:tc>
          <w:tcPr>
            <w:tcW w:w="2265" w:type="dxa"/>
            <w:vAlign w:val="center"/>
          </w:tcPr>
          <w:p w:rsidR="00AB4E0A" w:rsidRPr="00F3290F" w:rsidRDefault="00F3290F" w:rsidP="00101BEF">
            <w:pPr>
              <w:ind w:firstLine="0"/>
            </w:pPr>
            <w:r>
              <w:t>1</w:t>
            </w:r>
          </w:p>
        </w:tc>
        <w:tc>
          <w:tcPr>
            <w:tcW w:w="2408" w:type="dxa"/>
            <w:vAlign w:val="center"/>
          </w:tcPr>
          <w:p w:rsidR="00AB4E0A" w:rsidRPr="00F3290F" w:rsidRDefault="00F3290F" w:rsidP="00101BEF">
            <w:pPr>
              <w:ind w:firstLine="0"/>
            </w:pPr>
            <w:r>
              <w:t>3</w:t>
            </w:r>
          </w:p>
        </w:tc>
        <w:tc>
          <w:tcPr>
            <w:tcW w:w="2122" w:type="dxa"/>
            <w:vAlign w:val="center"/>
          </w:tcPr>
          <w:p w:rsidR="00AB4E0A" w:rsidRPr="00F3290F" w:rsidRDefault="00F3290F" w:rsidP="00101BEF">
            <w:pPr>
              <w:ind w:firstLine="0"/>
            </w:pPr>
            <w:r>
              <w:t>5</w:t>
            </w:r>
          </w:p>
        </w:tc>
        <w:tc>
          <w:tcPr>
            <w:tcW w:w="2265" w:type="dxa"/>
            <w:vAlign w:val="center"/>
          </w:tcPr>
          <w:p w:rsidR="00AB4E0A" w:rsidRPr="00F3290F" w:rsidRDefault="00F3290F" w:rsidP="00101BEF">
            <w:pPr>
              <w:ind w:firstLine="0"/>
            </w:pPr>
            <w:r>
              <w:t>7</w:t>
            </w:r>
          </w:p>
        </w:tc>
      </w:tr>
      <w:tr w:rsidR="00AB4E0A" w:rsidRPr="00F3290F" w:rsidTr="00F3290F">
        <w:trPr>
          <w:jc w:val="center"/>
        </w:trPr>
        <w:tc>
          <w:tcPr>
            <w:tcW w:w="2265" w:type="dxa"/>
            <w:vAlign w:val="center"/>
          </w:tcPr>
          <w:p w:rsidR="00AB4E0A" w:rsidRPr="00F3290F" w:rsidRDefault="00F3290F" w:rsidP="00101BEF">
            <w:pPr>
              <w:ind w:firstLine="0"/>
            </w:pPr>
            <w:r>
              <w:t>2</w:t>
            </w:r>
          </w:p>
        </w:tc>
        <w:tc>
          <w:tcPr>
            <w:tcW w:w="2408" w:type="dxa"/>
            <w:vAlign w:val="center"/>
          </w:tcPr>
          <w:p w:rsidR="00AB4E0A" w:rsidRPr="00F3290F" w:rsidRDefault="00F3290F" w:rsidP="00101BEF">
            <w:pPr>
              <w:ind w:firstLine="0"/>
            </w:pPr>
            <w:r>
              <w:t>4</w:t>
            </w:r>
          </w:p>
        </w:tc>
        <w:tc>
          <w:tcPr>
            <w:tcW w:w="2122" w:type="dxa"/>
            <w:vAlign w:val="center"/>
          </w:tcPr>
          <w:p w:rsidR="00AB4E0A" w:rsidRPr="00F3290F" w:rsidRDefault="00F3290F" w:rsidP="00101BEF">
            <w:pPr>
              <w:ind w:firstLine="0"/>
            </w:pPr>
            <w:r>
              <w:t>6</w:t>
            </w:r>
          </w:p>
        </w:tc>
        <w:tc>
          <w:tcPr>
            <w:tcW w:w="2265" w:type="dxa"/>
            <w:vAlign w:val="center"/>
          </w:tcPr>
          <w:p w:rsidR="00AB4E0A" w:rsidRPr="00F3290F" w:rsidRDefault="00F3290F" w:rsidP="00101BEF">
            <w:pPr>
              <w:ind w:firstLine="0"/>
            </w:pPr>
            <w:r>
              <w:t>8</w:t>
            </w:r>
          </w:p>
        </w:tc>
      </w:tr>
    </w:tbl>
    <w:p w:rsidR="00935E28" w:rsidRDefault="00935E28" w:rsidP="00935E28">
      <w:r w:rsidRPr="002920E6">
        <w:t>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 w:rsidRPr="00935E28">
        <w:t xml:space="preserve"> [1] – [4]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</w:p>
    <w:p w:rsidR="00935E28" w:rsidRDefault="00935E28" w:rsidP="00935E28">
      <w:r w:rsidRPr="002920E6">
        <w:t>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 w:rsidRPr="00935E28">
        <w:t xml:space="preserve"> [1] – [</w:t>
      </w:r>
      <w:r w:rsidR="0073012A">
        <w:t>5</w:t>
      </w:r>
      <w:r w:rsidRPr="00935E28">
        <w:t>]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</w:p>
    <w:p w:rsidR="00935E28" w:rsidRDefault="00935E28" w:rsidP="00935E28">
      <w:r w:rsidRPr="002920E6">
        <w:t>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 w:rsidRPr="00935E28">
        <w:t xml:space="preserve"> [1] – [4]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</w:p>
    <w:p w:rsidR="00935E28" w:rsidRDefault="00935E28" w:rsidP="00935E28">
      <w:r w:rsidRPr="002920E6">
        <w:t>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 w:rsidRPr="00935E28">
        <w:t xml:space="preserve"> [1] – [</w:t>
      </w:r>
      <w:r w:rsidR="0073012A">
        <w:t>5</w:t>
      </w:r>
      <w:r w:rsidRPr="00935E28">
        <w:t>]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</w:p>
    <w:p w:rsidR="00935E28" w:rsidRDefault="00935E28" w:rsidP="00935E28">
      <w:r w:rsidRPr="002920E6">
        <w:lastRenderedPageBreak/>
        <w:t>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 w:rsidRPr="00935E28">
        <w:t xml:space="preserve"> [1] – [4]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</w:p>
    <w:p w:rsidR="00935E28" w:rsidRDefault="00935E28" w:rsidP="00935E28">
      <w:pPr>
        <w:keepNext/>
        <w:ind w:firstLine="0"/>
        <w:jc w:val="center"/>
      </w:pPr>
      <w:r w:rsidRPr="00935E28">
        <w:rPr>
          <w:b/>
          <w:noProof/>
          <w:lang w:eastAsia="ru-RU"/>
        </w:rPr>
        <w:drawing>
          <wp:inline distT="0" distB="0" distL="0" distR="0" wp14:anchorId="171F05F9" wp14:editId="1C34D66F">
            <wp:extent cx="3790800" cy="3790800"/>
            <wp:effectExtent l="0" t="0" r="635" b="635"/>
            <wp:docPr id="1" name="Рисунок 1" descr="D:\Users\frosich\Desktop\Картинка - образе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frosich\Desktop\Картинка - образец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37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E0A" w:rsidRDefault="00935E28" w:rsidP="00935E28">
      <w:pPr>
        <w:pStyle w:val="af3"/>
        <w:jc w:val="center"/>
        <w:rPr>
          <w:b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Очень интересный и важный график</w:t>
      </w:r>
    </w:p>
    <w:p w:rsidR="00935E28" w:rsidRDefault="00935E28" w:rsidP="00935E28">
      <w:r w:rsidRPr="002920E6">
        <w:t>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 w:rsidRPr="00935E28">
        <w:t xml:space="preserve"> [1] – [</w:t>
      </w:r>
      <w:r w:rsidR="002A08A3">
        <w:t>5</w:t>
      </w:r>
      <w:r w:rsidRPr="00935E28">
        <w:t>]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  <w:r w:rsidRPr="002920E6">
        <w:t xml:space="preserve"> Основной текст</w:t>
      </w:r>
      <w:r>
        <w:t>.</w:t>
      </w:r>
    </w:p>
    <w:p w:rsidR="00F10EF7" w:rsidRDefault="00F10EF7" w:rsidP="00F10EF7">
      <w:pPr>
        <w:pStyle w:val="3"/>
      </w:pPr>
      <w:r>
        <w:t>Заключение</w:t>
      </w:r>
    </w:p>
    <w:p w:rsidR="00C41E2C" w:rsidRDefault="00110FDA" w:rsidP="004C2681"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  <w:r w:rsidRPr="00110FDA">
        <w:t xml:space="preserve"> </w:t>
      </w:r>
      <w:r w:rsidRPr="00110FDA">
        <w:t>За</w:t>
      </w:r>
      <w:r>
        <w:t>ключение.</w:t>
      </w:r>
    </w:p>
    <w:p w:rsidR="00110FDA" w:rsidRPr="00935E28" w:rsidRDefault="00674FFE" w:rsidP="00F10EF7">
      <w:pPr>
        <w:pStyle w:val="3"/>
        <w:rPr>
          <w:lang w:val="en-US"/>
        </w:rPr>
      </w:pPr>
      <w:r w:rsidRPr="00674FFE">
        <w:t>Литература</w:t>
      </w:r>
    </w:p>
    <w:p w:rsidR="00935E28" w:rsidRDefault="002A08A3" w:rsidP="002A08A3">
      <w:pPr>
        <w:pStyle w:val="a3"/>
        <w:numPr>
          <w:ilvl w:val="0"/>
          <w:numId w:val="4"/>
        </w:numPr>
        <w:ind w:left="567" w:hanging="567"/>
      </w:pPr>
      <w:r w:rsidRPr="002A08A3">
        <w:rPr>
          <w:i/>
        </w:rPr>
        <w:t xml:space="preserve">А. Г. Свешников, А. Н. Боголюбов, Н. А. Боголюбов, А. А. Быков </w:t>
      </w:r>
      <w:r w:rsidR="00935E28">
        <w:t>Полностью консервативные алгоритмы расчета клистр</w:t>
      </w:r>
      <w:r>
        <w:t xml:space="preserve">онов миллиметрового диапазона </w:t>
      </w:r>
      <w:r w:rsidR="00935E28">
        <w:t xml:space="preserve">// Физические основы приборостроения. — </w:t>
      </w:r>
      <w:r>
        <w:t>2022. — Т. 11, № 2. — С. 26–33.</w:t>
      </w:r>
    </w:p>
    <w:p w:rsidR="00935E28" w:rsidRDefault="00935E28" w:rsidP="002A08A3">
      <w:pPr>
        <w:pStyle w:val="a3"/>
        <w:numPr>
          <w:ilvl w:val="0"/>
          <w:numId w:val="4"/>
        </w:numPr>
        <w:ind w:left="567" w:hanging="567"/>
      </w:pPr>
      <w:r w:rsidRPr="002A08A3">
        <w:rPr>
          <w:i/>
        </w:rPr>
        <w:t>Еремин Ю. А., Свешников А. Г.</w:t>
      </w:r>
      <w:r>
        <w:t xml:space="preserve"> Квазиклассические модели квантовой </w:t>
      </w:r>
      <w:proofErr w:type="spellStart"/>
      <w:r>
        <w:t>наноплазмоники</w:t>
      </w:r>
      <w:proofErr w:type="spellEnd"/>
      <w:r>
        <w:t xml:space="preserve"> на основе метода Дискретных источников (обзор) // Журнал вычислительной математики и математической физики. — </w:t>
      </w:r>
      <w:r>
        <w:t>2021. — Т. 61, № 4. — С. 34–62.</w:t>
      </w:r>
    </w:p>
    <w:p w:rsidR="00935E28" w:rsidRPr="002A08A3" w:rsidRDefault="00935E28" w:rsidP="002A08A3">
      <w:pPr>
        <w:pStyle w:val="a3"/>
        <w:numPr>
          <w:ilvl w:val="0"/>
          <w:numId w:val="4"/>
        </w:numPr>
        <w:ind w:left="567" w:hanging="567"/>
        <w:rPr>
          <w:lang w:val="en-US"/>
        </w:rPr>
      </w:pPr>
      <w:proofErr w:type="spellStart"/>
      <w:r w:rsidRPr="002A08A3">
        <w:rPr>
          <w:i/>
          <w:lang w:val="en-US"/>
        </w:rPr>
        <w:t>Lopushenko</w:t>
      </w:r>
      <w:proofErr w:type="spellEnd"/>
      <w:r w:rsidRPr="002A08A3">
        <w:rPr>
          <w:i/>
          <w:lang w:val="en-US"/>
        </w:rPr>
        <w:t xml:space="preserve"> I. V., </w:t>
      </w:r>
      <w:proofErr w:type="spellStart"/>
      <w:r w:rsidRPr="002A08A3">
        <w:rPr>
          <w:i/>
          <w:lang w:val="en-US"/>
        </w:rPr>
        <w:t>Sveshnikov</w:t>
      </w:r>
      <w:proofErr w:type="spellEnd"/>
      <w:r w:rsidRPr="002A08A3">
        <w:rPr>
          <w:i/>
          <w:lang w:val="en-US"/>
        </w:rPr>
        <w:t xml:space="preserve"> A. G.</w:t>
      </w:r>
      <w:r w:rsidRPr="002A08A3">
        <w:rPr>
          <w:lang w:val="en-US"/>
        </w:rPr>
        <w:t xml:space="preserve"> Discrete sources method to solve nonlocal scattering problems in </w:t>
      </w:r>
      <w:proofErr w:type="spellStart"/>
      <w:r w:rsidRPr="002A08A3">
        <w:rPr>
          <w:lang w:val="en-US"/>
        </w:rPr>
        <w:t>plasmonic</w:t>
      </w:r>
      <w:proofErr w:type="spellEnd"/>
      <w:r w:rsidRPr="002A08A3">
        <w:rPr>
          <w:lang w:val="en-US"/>
        </w:rPr>
        <w:t xml:space="preserve"> applications // </w:t>
      </w:r>
      <w:proofErr w:type="spellStart"/>
      <w:r w:rsidRPr="002A08A3">
        <w:rPr>
          <w:lang w:val="en-US"/>
        </w:rPr>
        <w:t>Lobachevskii</w:t>
      </w:r>
      <w:proofErr w:type="spellEnd"/>
      <w:r w:rsidRPr="002A08A3">
        <w:rPr>
          <w:lang w:val="en-US"/>
        </w:rPr>
        <w:t xml:space="preserve"> Journal of Mathematics. — 2020. — </w:t>
      </w:r>
      <w:r w:rsidRPr="002A08A3">
        <w:rPr>
          <w:lang w:val="en-US"/>
        </w:rPr>
        <w:t>Vol. 41, no. 7. — P. 1337–1353.</w:t>
      </w:r>
    </w:p>
    <w:p w:rsidR="002920E6" w:rsidRDefault="00935E28" w:rsidP="002A08A3">
      <w:pPr>
        <w:pStyle w:val="a3"/>
        <w:numPr>
          <w:ilvl w:val="0"/>
          <w:numId w:val="4"/>
        </w:numPr>
        <w:ind w:left="567" w:hanging="567"/>
      </w:pPr>
      <w:r w:rsidRPr="002A08A3">
        <w:rPr>
          <w:i/>
        </w:rPr>
        <w:t>Корпусов М. О., Свешников А. Г., Юшков Е. В.</w:t>
      </w:r>
      <w:r w:rsidRPr="00935E28">
        <w:t xml:space="preserve"> Методы теории разрушения решений нелинейных уравнений математической физики. — Физический факультет МГУ Физический факультет Москва, 2014. — 364 с.</w:t>
      </w:r>
    </w:p>
    <w:p w:rsidR="00935E28" w:rsidRPr="00D062B4" w:rsidRDefault="00935E28" w:rsidP="002A08A3">
      <w:pPr>
        <w:pStyle w:val="a3"/>
        <w:numPr>
          <w:ilvl w:val="0"/>
          <w:numId w:val="4"/>
        </w:numPr>
        <w:ind w:left="567" w:hanging="567"/>
      </w:pPr>
      <w:r w:rsidRPr="002A08A3">
        <w:rPr>
          <w:i/>
        </w:rPr>
        <w:t>Ильинский А. С., Свешников А. Г.</w:t>
      </w:r>
      <w:r w:rsidRPr="00935E28">
        <w:t xml:space="preserve"> Численные методы в теории дифракции (Курс лекций). — М.: Издательство Московского университета, 1975. — 90 с.</w:t>
      </w:r>
    </w:p>
    <w:sectPr w:rsidR="00935E28" w:rsidRPr="00D062B4" w:rsidSect="006F3E2E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BD" w:rsidRDefault="00760FBD" w:rsidP="00885996">
      <w:r>
        <w:separator/>
      </w:r>
    </w:p>
  </w:endnote>
  <w:endnote w:type="continuationSeparator" w:id="0">
    <w:p w:rsidR="00760FBD" w:rsidRDefault="00760FBD" w:rsidP="0088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500752"/>
      <w:docPartObj>
        <w:docPartGallery w:val="Page Numbers (Bottom of Page)"/>
        <w:docPartUnique/>
      </w:docPartObj>
    </w:sdtPr>
    <w:sdtEndPr/>
    <w:sdtContent>
      <w:p w:rsidR="00885996" w:rsidRDefault="008859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AB2">
          <w:rPr>
            <w:noProof/>
          </w:rPr>
          <w:t>2</w:t>
        </w:r>
        <w:r>
          <w:fldChar w:fldCharType="end"/>
        </w:r>
      </w:p>
    </w:sdtContent>
  </w:sdt>
  <w:p w:rsidR="00885996" w:rsidRDefault="008859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BD" w:rsidRDefault="00760FBD" w:rsidP="00885996">
      <w:r>
        <w:separator/>
      </w:r>
    </w:p>
  </w:footnote>
  <w:footnote w:type="continuationSeparator" w:id="0">
    <w:p w:rsidR="00760FBD" w:rsidRDefault="00760FBD" w:rsidP="0088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12F"/>
    <w:multiLevelType w:val="hybridMultilevel"/>
    <w:tmpl w:val="2D00E626"/>
    <w:lvl w:ilvl="0" w:tplc="CAD00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855876"/>
    <w:multiLevelType w:val="hybridMultilevel"/>
    <w:tmpl w:val="F4CCB8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8D06C89"/>
    <w:multiLevelType w:val="hybridMultilevel"/>
    <w:tmpl w:val="10D28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AE459F5"/>
    <w:multiLevelType w:val="hybridMultilevel"/>
    <w:tmpl w:val="BC742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CB"/>
    <w:rsid w:val="00101BEF"/>
    <w:rsid w:val="00110FDA"/>
    <w:rsid w:val="00190427"/>
    <w:rsid w:val="002920E6"/>
    <w:rsid w:val="002A08A3"/>
    <w:rsid w:val="00407AB2"/>
    <w:rsid w:val="004C2681"/>
    <w:rsid w:val="004E5E27"/>
    <w:rsid w:val="00673B7F"/>
    <w:rsid w:val="00674FFE"/>
    <w:rsid w:val="006D1273"/>
    <w:rsid w:val="006F3E2E"/>
    <w:rsid w:val="0073012A"/>
    <w:rsid w:val="00745A5F"/>
    <w:rsid w:val="00760FBD"/>
    <w:rsid w:val="00885996"/>
    <w:rsid w:val="00935E28"/>
    <w:rsid w:val="00AB4E0A"/>
    <w:rsid w:val="00B33238"/>
    <w:rsid w:val="00B675D6"/>
    <w:rsid w:val="00B757CB"/>
    <w:rsid w:val="00C41E2C"/>
    <w:rsid w:val="00D062B4"/>
    <w:rsid w:val="00EA54B6"/>
    <w:rsid w:val="00F10EF7"/>
    <w:rsid w:val="00F3290F"/>
    <w:rsid w:val="00FB28E2"/>
  </w:rsids>
  <m:mathPr>
    <m:mathFont m:val="Cambria Math"/>
    <m:brkBin m:val="repeat"/>
    <m:brkBinSub m:val="--"/>
    <m:smallFrac m:val="0"/>
    <m:dispDef/>
    <m:lMargin m:val="0"/>
    <m:rMargin m:val="0"/>
    <m:defJc m:val="left"/>
    <m:wrapRight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0FB8"/>
  <w15:chartTrackingRefBased/>
  <w15:docId w15:val="{01000059-60DF-4498-A797-81797B1C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2E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73B7F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E2C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EF7"/>
    <w:pPr>
      <w:keepNext/>
      <w:keepLines/>
      <w:spacing w:before="40"/>
      <w:jc w:val="center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0EF7"/>
    <w:pPr>
      <w:keepNext/>
      <w:keepLines/>
      <w:spacing w:before="40"/>
      <w:outlineLvl w:val="3"/>
    </w:pPr>
    <w:rPr>
      <w:rFonts w:eastAsiaTheme="majorEastAsia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B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41E2C"/>
    <w:rPr>
      <w:rFonts w:ascii="Times New Roman" w:eastAsiaTheme="majorEastAsia" w:hAnsi="Times New Roman" w:cstheme="majorBidi"/>
      <w:b/>
      <w:sz w:val="24"/>
      <w:szCs w:val="26"/>
    </w:rPr>
  </w:style>
  <w:style w:type="paragraph" w:styleId="a3">
    <w:name w:val="List Paragraph"/>
    <w:basedOn w:val="a"/>
    <w:uiPriority w:val="34"/>
    <w:qFormat/>
    <w:rsid w:val="00D062B4"/>
    <w:pPr>
      <w:ind w:left="720"/>
      <w:contextualSpacing/>
    </w:pPr>
  </w:style>
  <w:style w:type="paragraph" w:customStyle="1" w:styleId="a4">
    <w:name w:val="Авторы"/>
    <w:basedOn w:val="a"/>
    <w:link w:val="a5"/>
    <w:rsid w:val="00C41E2C"/>
    <w:pPr>
      <w:jc w:val="center"/>
    </w:pPr>
    <w:rPr>
      <w:b/>
      <w:i/>
      <w:vertAlign w:val="superscript"/>
    </w:rPr>
  </w:style>
  <w:style w:type="paragraph" w:customStyle="1" w:styleId="a6">
    <w:name w:val="Авторы тезисов"/>
    <w:basedOn w:val="a4"/>
    <w:link w:val="a7"/>
    <w:rsid w:val="00C41E2C"/>
  </w:style>
  <w:style w:type="character" w:customStyle="1" w:styleId="a5">
    <w:name w:val="Авторы Знак"/>
    <w:basedOn w:val="a0"/>
    <w:link w:val="a4"/>
    <w:rsid w:val="00C41E2C"/>
    <w:rPr>
      <w:rFonts w:ascii="Times New Roman" w:hAnsi="Times New Roman"/>
      <w:b/>
      <w:i/>
      <w:sz w:val="24"/>
      <w:vertAlign w:val="superscript"/>
    </w:rPr>
  </w:style>
  <w:style w:type="paragraph" w:customStyle="1" w:styleId="a8">
    <w:name w:val="Авторы текстов"/>
    <w:basedOn w:val="a"/>
    <w:link w:val="a9"/>
    <w:qFormat/>
    <w:rsid w:val="004C2681"/>
    <w:pPr>
      <w:spacing w:before="60" w:after="60"/>
      <w:ind w:firstLine="0"/>
      <w:jc w:val="center"/>
    </w:pPr>
    <w:rPr>
      <w:b/>
      <w:i/>
    </w:rPr>
  </w:style>
  <w:style w:type="character" w:customStyle="1" w:styleId="a7">
    <w:name w:val="Авторы тезисов Знак"/>
    <w:basedOn w:val="a5"/>
    <w:link w:val="a6"/>
    <w:rsid w:val="00C41E2C"/>
    <w:rPr>
      <w:rFonts w:ascii="Times New Roman" w:hAnsi="Times New Roman"/>
      <w:b/>
      <w:i/>
      <w:sz w:val="24"/>
      <w:vertAlign w:val="superscript"/>
    </w:rPr>
  </w:style>
  <w:style w:type="paragraph" w:customStyle="1" w:styleId="aa">
    <w:name w:val="Места работы"/>
    <w:basedOn w:val="a8"/>
    <w:link w:val="ab"/>
    <w:qFormat/>
    <w:rsid w:val="00EA54B6"/>
    <w:rPr>
      <w:b w:val="0"/>
    </w:rPr>
  </w:style>
  <w:style w:type="character" w:customStyle="1" w:styleId="a9">
    <w:name w:val="Авторы текстов Знак"/>
    <w:basedOn w:val="a0"/>
    <w:link w:val="a8"/>
    <w:rsid w:val="004C2681"/>
    <w:rPr>
      <w:rFonts w:ascii="Times New Roman" w:hAnsi="Times New Roman"/>
      <w:b/>
      <w:i/>
      <w:sz w:val="24"/>
    </w:rPr>
  </w:style>
  <w:style w:type="character" w:styleId="ac">
    <w:name w:val="Hyperlink"/>
    <w:basedOn w:val="a0"/>
    <w:uiPriority w:val="99"/>
    <w:unhideWhenUsed/>
    <w:rsid w:val="004E5E27"/>
    <w:rPr>
      <w:color w:val="0563C1" w:themeColor="hyperlink"/>
      <w:u w:val="single"/>
    </w:rPr>
  </w:style>
  <w:style w:type="character" w:customStyle="1" w:styleId="ab">
    <w:name w:val="Места работы Знак"/>
    <w:basedOn w:val="a9"/>
    <w:link w:val="aa"/>
    <w:rsid w:val="00EA54B6"/>
    <w:rPr>
      <w:rFonts w:ascii="Times New Roman" w:hAnsi="Times New Roman"/>
      <w:b w:val="0"/>
      <w:i/>
      <w:sz w:val="24"/>
    </w:rPr>
  </w:style>
  <w:style w:type="paragraph" w:styleId="ad">
    <w:name w:val="header"/>
    <w:basedOn w:val="a"/>
    <w:link w:val="ae"/>
    <w:uiPriority w:val="99"/>
    <w:unhideWhenUsed/>
    <w:rsid w:val="008859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5996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8859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5996"/>
    <w:rPr>
      <w:rFonts w:ascii="Times New Roman" w:hAnsi="Times New Roman"/>
      <w:sz w:val="24"/>
    </w:rPr>
  </w:style>
  <w:style w:type="table" w:styleId="af1">
    <w:name w:val="Table Grid"/>
    <w:basedOn w:val="a1"/>
    <w:uiPriority w:val="39"/>
    <w:rsid w:val="00AB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AB4E0A"/>
    <w:rPr>
      <w:color w:val="808080"/>
    </w:rPr>
  </w:style>
  <w:style w:type="paragraph" w:styleId="af3">
    <w:name w:val="caption"/>
    <w:basedOn w:val="a"/>
    <w:next w:val="a"/>
    <w:uiPriority w:val="35"/>
    <w:unhideWhenUsed/>
    <w:qFormat/>
    <w:rsid w:val="00F3290F"/>
    <w:pPr>
      <w:spacing w:before="240" w:after="120"/>
    </w:pPr>
    <w:rPr>
      <w:iCs/>
      <w:szCs w:val="18"/>
    </w:rPr>
  </w:style>
  <w:style w:type="character" w:customStyle="1" w:styleId="30">
    <w:name w:val="Заголовок 3 Знак"/>
    <w:basedOn w:val="a0"/>
    <w:link w:val="3"/>
    <w:uiPriority w:val="9"/>
    <w:rsid w:val="00F10EF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0EF7"/>
    <w:rPr>
      <w:rFonts w:ascii="Times New Roman" w:eastAsiaTheme="majorEastAsia" w:hAnsi="Times New Roman" w:cstheme="majorBidi"/>
      <w:b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9D"/>
    <w:rsid w:val="002B75BC"/>
    <w:rsid w:val="00D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04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1EF9-2166-4C41-AFC8-73A01F3A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frosich</dc:creator>
  <cp:keywords/>
  <dc:description/>
  <cp:lastModifiedBy>frosich</cp:lastModifiedBy>
  <cp:revision>19</cp:revision>
  <dcterms:created xsi:type="dcterms:W3CDTF">2023-01-05T11:40:00Z</dcterms:created>
  <dcterms:modified xsi:type="dcterms:W3CDTF">2023-01-12T13:02:00Z</dcterms:modified>
</cp:coreProperties>
</file>